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CD" w:rsidRPr="007F55CD" w:rsidRDefault="007F55CD">
      <w:pPr>
        <w:rPr>
          <w:b/>
          <w:sz w:val="28"/>
          <w:szCs w:val="28"/>
        </w:rPr>
      </w:pPr>
      <w:r w:rsidRPr="007F55CD">
        <w:rPr>
          <w:b/>
          <w:sz w:val="28"/>
          <w:szCs w:val="28"/>
        </w:rPr>
        <w:t>Reading Homework Post-It Notes</w:t>
      </w:r>
    </w:p>
    <w:p w:rsidR="007F55CD" w:rsidRPr="007F55CD" w:rsidRDefault="007F55CD">
      <w:pPr>
        <w:rPr>
          <w:b/>
          <w:sz w:val="28"/>
          <w:szCs w:val="28"/>
        </w:rPr>
      </w:pPr>
      <w:r w:rsidRPr="007F55CD">
        <w:rPr>
          <w:b/>
          <w:sz w:val="28"/>
          <w:szCs w:val="28"/>
        </w:rPr>
        <w:t>Monday-Thursday</w:t>
      </w:r>
    </w:p>
    <w:p w:rsidR="007F55CD" w:rsidRPr="007F55CD" w:rsidRDefault="006160D7" w:rsidP="007F55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2</w:t>
      </w:r>
      <w:r w:rsidR="007F55CD" w:rsidRPr="007F55CD">
        <w:rPr>
          <w:sz w:val="28"/>
          <w:szCs w:val="28"/>
        </w:rPr>
        <w:t>0 minutes each day after school – if it is a just right book you should be reading about 21 pages in 30 minutes.</w:t>
      </w:r>
    </w:p>
    <w:p w:rsidR="007F55CD" w:rsidRPr="007F55CD" w:rsidRDefault="007F55CD" w:rsidP="007F55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55CD">
        <w:rPr>
          <w:sz w:val="28"/>
          <w:szCs w:val="28"/>
        </w:rPr>
        <w:t xml:space="preserve">Post it note your thinking and give TEXT EVIDENCE that supports what you wrote </w:t>
      </w:r>
    </w:p>
    <w:p w:rsidR="007F55CD" w:rsidRPr="007F55CD" w:rsidRDefault="006160D7" w:rsidP="007F55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Friday – I will collect 4 post-</w:t>
      </w:r>
      <w:r w:rsidR="007F55CD" w:rsidRPr="007F55CD">
        <w:rPr>
          <w:sz w:val="28"/>
          <w:szCs w:val="28"/>
        </w:rPr>
        <w:t>it notes that you feel are your best from that week for a Reading HW grade.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F55CD" w:rsidRPr="007F55CD" w:rsidTr="007F55CD">
        <w:tc>
          <w:tcPr>
            <w:tcW w:w="2394" w:type="dxa"/>
          </w:tcPr>
          <w:p w:rsidR="007F55CD" w:rsidRPr="007F55CD" w:rsidRDefault="007F55CD" w:rsidP="007F55C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F55CD">
              <w:rPr>
                <w:b/>
                <w:sz w:val="28"/>
                <w:szCs w:val="28"/>
                <w:u w:val="single"/>
              </w:rPr>
              <w:t>Weekly HW Reading</w:t>
            </w:r>
          </w:p>
          <w:p w:rsidR="007F55CD" w:rsidRPr="007F55CD" w:rsidRDefault="007F55CD" w:rsidP="007F55CD">
            <w:pPr>
              <w:rPr>
                <w:b/>
                <w:sz w:val="28"/>
                <w:szCs w:val="28"/>
                <w:u w:val="single"/>
              </w:rPr>
            </w:pPr>
            <w:r w:rsidRPr="007F55CD">
              <w:rPr>
                <w:b/>
                <w:sz w:val="28"/>
                <w:szCs w:val="28"/>
                <w:u w:val="single"/>
              </w:rPr>
              <w:t>Date:</w:t>
            </w:r>
          </w:p>
        </w:tc>
        <w:tc>
          <w:tcPr>
            <w:tcW w:w="2394" w:type="dxa"/>
          </w:tcPr>
          <w:p w:rsidR="007F55CD" w:rsidRPr="007F55CD" w:rsidRDefault="007F55CD" w:rsidP="007F55C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F55CD">
              <w:rPr>
                <w:b/>
                <w:sz w:val="28"/>
                <w:szCs w:val="28"/>
                <w:u w:val="single"/>
              </w:rPr>
              <w:t>N/A</w:t>
            </w:r>
          </w:p>
        </w:tc>
        <w:tc>
          <w:tcPr>
            <w:tcW w:w="2394" w:type="dxa"/>
          </w:tcPr>
          <w:p w:rsidR="007F55CD" w:rsidRPr="007F55CD" w:rsidRDefault="007F55CD" w:rsidP="007F55C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F55CD">
              <w:rPr>
                <w:b/>
                <w:sz w:val="28"/>
                <w:szCs w:val="28"/>
                <w:u w:val="single"/>
              </w:rPr>
              <w:t>Thinking (½ point)</w:t>
            </w:r>
          </w:p>
        </w:tc>
        <w:tc>
          <w:tcPr>
            <w:tcW w:w="2394" w:type="dxa"/>
          </w:tcPr>
          <w:p w:rsidR="007F55CD" w:rsidRDefault="007F55CD" w:rsidP="007F55C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F55CD">
              <w:rPr>
                <w:b/>
                <w:sz w:val="28"/>
                <w:szCs w:val="28"/>
                <w:u w:val="single"/>
              </w:rPr>
              <w:t>Evidence (½ point)</w:t>
            </w:r>
          </w:p>
          <w:p w:rsidR="006160D7" w:rsidRPr="007F55CD" w:rsidRDefault="006160D7" w:rsidP="007F55C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“because”</w:t>
            </w:r>
          </w:p>
        </w:tc>
      </w:tr>
      <w:tr w:rsidR="007F55CD" w:rsidRPr="007F55CD" w:rsidTr="007F55CD">
        <w:tc>
          <w:tcPr>
            <w:tcW w:w="2394" w:type="dxa"/>
          </w:tcPr>
          <w:p w:rsidR="007F55CD" w:rsidRPr="007F55CD" w:rsidRDefault="007F55CD" w:rsidP="007F55CD">
            <w:pPr>
              <w:rPr>
                <w:b/>
                <w:sz w:val="28"/>
                <w:szCs w:val="28"/>
              </w:rPr>
            </w:pPr>
            <w:r w:rsidRPr="007F55CD">
              <w:rPr>
                <w:b/>
                <w:sz w:val="28"/>
                <w:szCs w:val="28"/>
              </w:rPr>
              <w:t>Post-It 1</w:t>
            </w:r>
          </w:p>
        </w:tc>
        <w:tc>
          <w:tcPr>
            <w:tcW w:w="2394" w:type="dxa"/>
          </w:tcPr>
          <w:p w:rsidR="007F55CD" w:rsidRPr="007F55CD" w:rsidRDefault="007F55CD" w:rsidP="007F55CD">
            <w:pPr>
              <w:rPr>
                <w:sz w:val="28"/>
                <w:szCs w:val="28"/>
              </w:rPr>
            </w:pPr>
            <w:r w:rsidRPr="007F55CD">
              <w:rPr>
                <w:sz w:val="28"/>
                <w:szCs w:val="28"/>
              </w:rPr>
              <w:t>No Post-It turned in</w:t>
            </w:r>
          </w:p>
        </w:tc>
        <w:tc>
          <w:tcPr>
            <w:tcW w:w="2394" w:type="dxa"/>
          </w:tcPr>
          <w:p w:rsidR="007F55CD" w:rsidRPr="007F55CD" w:rsidRDefault="007F55CD" w:rsidP="007F55CD">
            <w:pPr>
              <w:rPr>
                <w:sz w:val="28"/>
                <w:szCs w:val="28"/>
              </w:rPr>
            </w:pPr>
            <w:r w:rsidRPr="007F55CD">
              <w:rPr>
                <w:sz w:val="28"/>
                <w:szCs w:val="28"/>
              </w:rPr>
              <w:t>Clear thinking is given.</w:t>
            </w:r>
          </w:p>
        </w:tc>
        <w:tc>
          <w:tcPr>
            <w:tcW w:w="2394" w:type="dxa"/>
          </w:tcPr>
          <w:p w:rsidR="007F55CD" w:rsidRPr="007F55CD" w:rsidRDefault="007F55CD" w:rsidP="007F55CD">
            <w:pPr>
              <w:rPr>
                <w:sz w:val="28"/>
                <w:szCs w:val="28"/>
              </w:rPr>
            </w:pPr>
            <w:r w:rsidRPr="007F55CD">
              <w:rPr>
                <w:sz w:val="28"/>
                <w:szCs w:val="28"/>
              </w:rPr>
              <w:t>Evidence from the text that supports thinking is given.</w:t>
            </w:r>
          </w:p>
        </w:tc>
      </w:tr>
      <w:tr w:rsidR="007F55CD" w:rsidRPr="007F55CD" w:rsidTr="007F55CD">
        <w:tc>
          <w:tcPr>
            <w:tcW w:w="2394" w:type="dxa"/>
          </w:tcPr>
          <w:p w:rsidR="007F55CD" w:rsidRPr="007F55CD" w:rsidRDefault="007F55CD" w:rsidP="007F55CD">
            <w:pPr>
              <w:rPr>
                <w:b/>
                <w:sz w:val="28"/>
                <w:szCs w:val="28"/>
              </w:rPr>
            </w:pPr>
            <w:r w:rsidRPr="007F55CD">
              <w:rPr>
                <w:b/>
                <w:sz w:val="28"/>
                <w:szCs w:val="28"/>
              </w:rPr>
              <w:t>Post-It 2</w:t>
            </w:r>
          </w:p>
        </w:tc>
        <w:tc>
          <w:tcPr>
            <w:tcW w:w="2394" w:type="dxa"/>
          </w:tcPr>
          <w:p w:rsidR="007F55CD" w:rsidRPr="007F55CD" w:rsidRDefault="007F55CD" w:rsidP="00AA6D8F">
            <w:pPr>
              <w:rPr>
                <w:sz w:val="28"/>
                <w:szCs w:val="28"/>
              </w:rPr>
            </w:pPr>
            <w:r w:rsidRPr="007F55CD">
              <w:rPr>
                <w:sz w:val="28"/>
                <w:szCs w:val="28"/>
              </w:rPr>
              <w:t>No Post-It turned in</w:t>
            </w:r>
          </w:p>
        </w:tc>
        <w:tc>
          <w:tcPr>
            <w:tcW w:w="2394" w:type="dxa"/>
          </w:tcPr>
          <w:p w:rsidR="007F55CD" w:rsidRPr="007F55CD" w:rsidRDefault="007F55CD">
            <w:pPr>
              <w:rPr>
                <w:sz w:val="28"/>
                <w:szCs w:val="28"/>
              </w:rPr>
            </w:pPr>
            <w:r w:rsidRPr="007F55CD">
              <w:rPr>
                <w:sz w:val="28"/>
                <w:szCs w:val="28"/>
              </w:rPr>
              <w:t>Clear thinking is given.</w:t>
            </w:r>
          </w:p>
        </w:tc>
        <w:tc>
          <w:tcPr>
            <w:tcW w:w="2394" w:type="dxa"/>
          </w:tcPr>
          <w:p w:rsidR="007F55CD" w:rsidRPr="007F55CD" w:rsidRDefault="007F55CD">
            <w:pPr>
              <w:rPr>
                <w:sz w:val="28"/>
                <w:szCs w:val="28"/>
              </w:rPr>
            </w:pPr>
            <w:r w:rsidRPr="007F55CD">
              <w:rPr>
                <w:sz w:val="28"/>
                <w:szCs w:val="28"/>
              </w:rPr>
              <w:t>Evidence from the text that supports thinking is given.</w:t>
            </w:r>
          </w:p>
        </w:tc>
      </w:tr>
      <w:tr w:rsidR="007F55CD" w:rsidRPr="007F55CD" w:rsidTr="007F55CD">
        <w:tc>
          <w:tcPr>
            <w:tcW w:w="2394" w:type="dxa"/>
          </w:tcPr>
          <w:p w:rsidR="007F55CD" w:rsidRPr="007F55CD" w:rsidRDefault="007F55CD" w:rsidP="007F55CD">
            <w:pPr>
              <w:rPr>
                <w:b/>
                <w:sz w:val="28"/>
                <w:szCs w:val="28"/>
              </w:rPr>
            </w:pPr>
            <w:r w:rsidRPr="007F55CD">
              <w:rPr>
                <w:b/>
                <w:sz w:val="28"/>
                <w:szCs w:val="28"/>
              </w:rPr>
              <w:t>Post –It 3</w:t>
            </w:r>
          </w:p>
        </w:tc>
        <w:tc>
          <w:tcPr>
            <w:tcW w:w="2394" w:type="dxa"/>
          </w:tcPr>
          <w:p w:rsidR="007F55CD" w:rsidRPr="007F55CD" w:rsidRDefault="007F55CD" w:rsidP="00AA6D8F">
            <w:pPr>
              <w:rPr>
                <w:sz w:val="28"/>
                <w:szCs w:val="28"/>
              </w:rPr>
            </w:pPr>
            <w:r w:rsidRPr="007F55CD">
              <w:rPr>
                <w:sz w:val="28"/>
                <w:szCs w:val="28"/>
              </w:rPr>
              <w:t>No Post-It turned in</w:t>
            </w:r>
          </w:p>
        </w:tc>
        <w:tc>
          <w:tcPr>
            <w:tcW w:w="2394" w:type="dxa"/>
          </w:tcPr>
          <w:p w:rsidR="007F55CD" w:rsidRPr="007F55CD" w:rsidRDefault="007F55CD">
            <w:pPr>
              <w:rPr>
                <w:sz w:val="28"/>
                <w:szCs w:val="28"/>
              </w:rPr>
            </w:pPr>
            <w:r w:rsidRPr="007F55CD">
              <w:rPr>
                <w:sz w:val="28"/>
                <w:szCs w:val="28"/>
              </w:rPr>
              <w:t>Clear thinking is given.</w:t>
            </w:r>
          </w:p>
        </w:tc>
        <w:tc>
          <w:tcPr>
            <w:tcW w:w="2394" w:type="dxa"/>
          </w:tcPr>
          <w:p w:rsidR="007F55CD" w:rsidRPr="007F55CD" w:rsidRDefault="007F55CD">
            <w:pPr>
              <w:rPr>
                <w:sz w:val="28"/>
                <w:szCs w:val="28"/>
              </w:rPr>
            </w:pPr>
            <w:r w:rsidRPr="007F55CD">
              <w:rPr>
                <w:sz w:val="28"/>
                <w:szCs w:val="28"/>
              </w:rPr>
              <w:t>Evidence from the text that supports thinking is given.</w:t>
            </w:r>
          </w:p>
        </w:tc>
      </w:tr>
      <w:tr w:rsidR="007F55CD" w:rsidRPr="007F55CD" w:rsidTr="007F55CD">
        <w:tc>
          <w:tcPr>
            <w:tcW w:w="2394" w:type="dxa"/>
          </w:tcPr>
          <w:p w:rsidR="007F55CD" w:rsidRPr="007F55CD" w:rsidRDefault="007F55CD" w:rsidP="007F55CD">
            <w:pPr>
              <w:rPr>
                <w:b/>
                <w:sz w:val="28"/>
                <w:szCs w:val="28"/>
              </w:rPr>
            </w:pPr>
            <w:r w:rsidRPr="007F55CD">
              <w:rPr>
                <w:b/>
                <w:sz w:val="28"/>
                <w:szCs w:val="28"/>
              </w:rPr>
              <w:t>Post-It 4</w:t>
            </w:r>
          </w:p>
        </w:tc>
        <w:tc>
          <w:tcPr>
            <w:tcW w:w="2394" w:type="dxa"/>
          </w:tcPr>
          <w:p w:rsidR="007F55CD" w:rsidRPr="007F55CD" w:rsidRDefault="007F55CD" w:rsidP="00AA6D8F">
            <w:pPr>
              <w:rPr>
                <w:sz w:val="28"/>
                <w:szCs w:val="28"/>
              </w:rPr>
            </w:pPr>
            <w:r w:rsidRPr="007F55CD">
              <w:rPr>
                <w:sz w:val="28"/>
                <w:szCs w:val="28"/>
              </w:rPr>
              <w:t>No Post-It turned in</w:t>
            </w:r>
          </w:p>
        </w:tc>
        <w:tc>
          <w:tcPr>
            <w:tcW w:w="2394" w:type="dxa"/>
          </w:tcPr>
          <w:p w:rsidR="007F55CD" w:rsidRPr="007F55CD" w:rsidRDefault="007F55CD">
            <w:pPr>
              <w:rPr>
                <w:sz w:val="28"/>
                <w:szCs w:val="28"/>
              </w:rPr>
            </w:pPr>
            <w:r w:rsidRPr="007F55CD">
              <w:rPr>
                <w:sz w:val="28"/>
                <w:szCs w:val="28"/>
              </w:rPr>
              <w:t>Clear thinking is given.</w:t>
            </w:r>
          </w:p>
        </w:tc>
        <w:tc>
          <w:tcPr>
            <w:tcW w:w="2394" w:type="dxa"/>
          </w:tcPr>
          <w:p w:rsidR="007F55CD" w:rsidRPr="007F55CD" w:rsidRDefault="007F55CD">
            <w:pPr>
              <w:rPr>
                <w:sz w:val="28"/>
                <w:szCs w:val="28"/>
              </w:rPr>
            </w:pPr>
            <w:r w:rsidRPr="007F55CD">
              <w:rPr>
                <w:sz w:val="28"/>
                <w:szCs w:val="28"/>
              </w:rPr>
              <w:t>Evidence from the text that supports thinking is given.</w:t>
            </w:r>
          </w:p>
        </w:tc>
      </w:tr>
      <w:tr w:rsidR="007F55CD" w:rsidRPr="007F55CD" w:rsidTr="007F55CD">
        <w:tc>
          <w:tcPr>
            <w:tcW w:w="2394" w:type="dxa"/>
          </w:tcPr>
          <w:p w:rsidR="007F55CD" w:rsidRPr="007F55CD" w:rsidRDefault="007F55CD" w:rsidP="007F55CD">
            <w:pPr>
              <w:rPr>
                <w:b/>
                <w:sz w:val="28"/>
                <w:szCs w:val="28"/>
              </w:rPr>
            </w:pPr>
            <w:r w:rsidRPr="007F55CD">
              <w:rPr>
                <w:b/>
                <w:sz w:val="28"/>
                <w:szCs w:val="28"/>
              </w:rPr>
              <w:t>Total Points</w:t>
            </w:r>
          </w:p>
        </w:tc>
        <w:tc>
          <w:tcPr>
            <w:tcW w:w="2394" w:type="dxa"/>
          </w:tcPr>
          <w:p w:rsidR="007F55CD" w:rsidRPr="007F55CD" w:rsidRDefault="007F55CD" w:rsidP="00AA6D8F">
            <w:pPr>
              <w:rPr>
                <w:sz w:val="28"/>
                <w:szCs w:val="28"/>
              </w:rPr>
            </w:pPr>
          </w:p>
          <w:p w:rsidR="007F55CD" w:rsidRPr="007F55CD" w:rsidRDefault="007F55CD" w:rsidP="00AA6D8F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F55CD" w:rsidRPr="007F55CD" w:rsidRDefault="007F55C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F55CD" w:rsidRPr="007F55CD" w:rsidRDefault="007F55CD">
            <w:pPr>
              <w:rPr>
                <w:sz w:val="28"/>
                <w:szCs w:val="28"/>
              </w:rPr>
            </w:pPr>
          </w:p>
        </w:tc>
      </w:tr>
      <w:tr w:rsidR="007F55CD" w:rsidRPr="007F55CD" w:rsidTr="007F55CD">
        <w:tc>
          <w:tcPr>
            <w:tcW w:w="2394" w:type="dxa"/>
          </w:tcPr>
          <w:p w:rsidR="007F55CD" w:rsidRPr="007F55CD" w:rsidRDefault="007F55CD" w:rsidP="007F55CD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7F55CD" w:rsidRPr="007F55CD" w:rsidRDefault="007F55CD" w:rsidP="00AA6D8F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F55CD" w:rsidRPr="007F55CD" w:rsidRDefault="007F55C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F55CD" w:rsidRPr="007F55CD" w:rsidRDefault="007F55CD">
            <w:pPr>
              <w:rPr>
                <w:sz w:val="28"/>
                <w:szCs w:val="28"/>
              </w:rPr>
            </w:pPr>
          </w:p>
        </w:tc>
      </w:tr>
    </w:tbl>
    <w:p w:rsidR="007F55CD" w:rsidRPr="007F55CD" w:rsidRDefault="007F55CD" w:rsidP="007F55CD">
      <w:pPr>
        <w:rPr>
          <w:sz w:val="28"/>
          <w:szCs w:val="28"/>
        </w:rPr>
      </w:pPr>
    </w:p>
    <w:p w:rsidR="007F55CD" w:rsidRPr="007F55CD" w:rsidRDefault="007F55CD" w:rsidP="007F55CD">
      <w:pPr>
        <w:rPr>
          <w:b/>
          <w:sz w:val="28"/>
          <w:szCs w:val="28"/>
          <w:u w:val="single"/>
        </w:rPr>
      </w:pPr>
      <w:r w:rsidRPr="007F55CD">
        <w:rPr>
          <w:b/>
          <w:sz w:val="28"/>
          <w:szCs w:val="28"/>
          <w:u w:val="single"/>
        </w:rPr>
        <w:t>How your grade is generated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F55CD" w:rsidRPr="007F55CD" w:rsidTr="007F55CD">
        <w:tc>
          <w:tcPr>
            <w:tcW w:w="3192" w:type="dxa"/>
          </w:tcPr>
          <w:p w:rsidR="007F55CD" w:rsidRPr="007F55CD" w:rsidRDefault="007F55CD" w:rsidP="007F55CD">
            <w:pPr>
              <w:rPr>
                <w:b/>
                <w:sz w:val="28"/>
                <w:szCs w:val="28"/>
              </w:rPr>
            </w:pPr>
            <w:r w:rsidRPr="007F55CD">
              <w:rPr>
                <w:b/>
                <w:sz w:val="28"/>
                <w:szCs w:val="28"/>
              </w:rPr>
              <w:t>Rubric</w:t>
            </w:r>
          </w:p>
        </w:tc>
        <w:tc>
          <w:tcPr>
            <w:tcW w:w="3192" w:type="dxa"/>
          </w:tcPr>
          <w:p w:rsidR="007F55CD" w:rsidRPr="007F55CD" w:rsidRDefault="007F55CD" w:rsidP="007F55CD">
            <w:pPr>
              <w:rPr>
                <w:b/>
                <w:sz w:val="28"/>
                <w:szCs w:val="28"/>
              </w:rPr>
            </w:pPr>
            <w:r w:rsidRPr="007F55CD">
              <w:rPr>
                <w:b/>
                <w:sz w:val="28"/>
                <w:szCs w:val="28"/>
              </w:rPr>
              <w:t>Number Grade</w:t>
            </w:r>
          </w:p>
        </w:tc>
        <w:tc>
          <w:tcPr>
            <w:tcW w:w="3192" w:type="dxa"/>
          </w:tcPr>
          <w:p w:rsidR="007F55CD" w:rsidRPr="007F55CD" w:rsidRDefault="007F55CD" w:rsidP="007F55CD">
            <w:pPr>
              <w:rPr>
                <w:b/>
                <w:sz w:val="28"/>
                <w:szCs w:val="28"/>
              </w:rPr>
            </w:pPr>
            <w:r w:rsidRPr="007F55CD">
              <w:rPr>
                <w:b/>
                <w:sz w:val="28"/>
                <w:szCs w:val="28"/>
              </w:rPr>
              <w:t>Letter Grade</w:t>
            </w:r>
          </w:p>
        </w:tc>
      </w:tr>
      <w:tr w:rsidR="007F55CD" w:rsidRPr="007F55CD" w:rsidTr="007F55CD">
        <w:tc>
          <w:tcPr>
            <w:tcW w:w="3192" w:type="dxa"/>
          </w:tcPr>
          <w:p w:rsidR="007F55CD" w:rsidRPr="007F55CD" w:rsidRDefault="007F55CD" w:rsidP="007F55CD">
            <w:pPr>
              <w:rPr>
                <w:b/>
                <w:sz w:val="28"/>
                <w:szCs w:val="28"/>
              </w:rPr>
            </w:pPr>
            <w:r w:rsidRPr="007F55CD">
              <w:rPr>
                <w:b/>
                <w:sz w:val="28"/>
                <w:szCs w:val="28"/>
              </w:rPr>
              <w:t>N/A incomplete</w:t>
            </w:r>
          </w:p>
        </w:tc>
        <w:tc>
          <w:tcPr>
            <w:tcW w:w="3192" w:type="dxa"/>
          </w:tcPr>
          <w:p w:rsidR="007F55CD" w:rsidRPr="007F55CD" w:rsidRDefault="007F55CD" w:rsidP="007F55CD">
            <w:pPr>
              <w:rPr>
                <w:b/>
                <w:sz w:val="28"/>
                <w:szCs w:val="28"/>
              </w:rPr>
            </w:pPr>
            <w:r w:rsidRPr="007F55CD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192" w:type="dxa"/>
          </w:tcPr>
          <w:p w:rsidR="007F55CD" w:rsidRPr="007F55CD" w:rsidRDefault="007F55CD" w:rsidP="007F55CD">
            <w:pPr>
              <w:rPr>
                <w:b/>
                <w:sz w:val="28"/>
                <w:szCs w:val="28"/>
              </w:rPr>
            </w:pPr>
            <w:r w:rsidRPr="007F55CD">
              <w:rPr>
                <w:b/>
                <w:sz w:val="28"/>
                <w:szCs w:val="28"/>
              </w:rPr>
              <w:t>F</w:t>
            </w:r>
          </w:p>
        </w:tc>
      </w:tr>
      <w:tr w:rsidR="007F55CD" w:rsidRPr="007F55CD" w:rsidTr="007F55CD">
        <w:tc>
          <w:tcPr>
            <w:tcW w:w="3192" w:type="dxa"/>
          </w:tcPr>
          <w:p w:rsidR="007F55CD" w:rsidRPr="007F55CD" w:rsidRDefault="007F55CD" w:rsidP="007F55CD">
            <w:pPr>
              <w:rPr>
                <w:b/>
                <w:sz w:val="28"/>
                <w:szCs w:val="28"/>
              </w:rPr>
            </w:pPr>
            <w:r w:rsidRPr="007F55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7F55CD" w:rsidRPr="007F55CD" w:rsidRDefault="007F55CD" w:rsidP="007F55CD">
            <w:pPr>
              <w:rPr>
                <w:b/>
                <w:sz w:val="28"/>
                <w:szCs w:val="28"/>
              </w:rPr>
            </w:pPr>
            <w:r w:rsidRPr="007F55CD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3192" w:type="dxa"/>
          </w:tcPr>
          <w:p w:rsidR="007F55CD" w:rsidRPr="007F55CD" w:rsidRDefault="007F55CD" w:rsidP="007F55CD">
            <w:pPr>
              <w:rPr>
                <w:b/>
                <w:sz w:val="28"/>
                <w:szCs w:val="28"/>
              </w:rPr>
            </w:pPr>
            <w:r w:rsidRPr="007F55CD">
              <w:rPr>
                <w:b/>
                <w:sz w:val="28"/>
                <w:szCs w:val="28"/>
              </w:rPr>
              <w:t>F</w:t>
            </w:r>
          </w:p>
        </w:tc>
      </w:tr>
      <w:tr w:rsidR="007F55CD" w:rsidRPr="007F55CD" w:rsidTr="007F55CD">
        <w:tc>
          <w:tcPr>
            <w:tcW w:w="3192" w:type="dxa"/>
          </w:tcPr>
          <w:p w:rsidR="007F55CD" w:rsidRPr="007F55CD" w:rsidRDefault="007F55CD" w:rsidP="007F55CD">
            <w:pPr>
              <w:rPr>
                <w:b/>
                <w:sz w:val="28"/>
                <w:szCs w:val="28"/>
              </w:rPr>
            </w:pPr>
            <w:r w:rsidRPr="007F55CD"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3192" w:type="dxa"/>
          </w:tcPr>
          <w:p w:rsidR="007F55CD" w:rsidRPr="007F55CD" w:rsidRDefault="007F55CD" w:rsidP="007F55CD">
            <w:pPr>
              <w:rPr>
                <w:b/>
                <w:sz w:val="28"/>
                <w:szCs w:val="28"/>
              </w:rPr>
            </w:pPr>
            <w:r w:rsidRPr="007F55CD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3192" w:type="dxa"/>
          </w:tcPr>
          <w:p w:rsidR="007F55CD" w:rsidRPr="007F55CD" w:rsidRDefault="007F55CD" w:rsidP="007F55CD">
            <w:pPr>
              <w:rPr>
                <w:b/>
                <w:sz w:val="28"/>
                <w:szCs w:val="28"/>
              </w:rPr>
            </w:pPr>
            <w:r w:rsidRPr="007F55CD">
              <w:rPr>
                <w:b/>
                <w:sz w:val="28"/>
                <w:szCs w:val="28"/>
              </w:rPr>
              <w:t>D</w:t>
            </w:r>
          </w:p>
        </w:tc>
      </w:tr>
      <w:tr w:rsidR="007F55CD" w:rsidRPr="007F55CD" w:rsidTr="007F55CD">
        <w:tc>
          <w:tcPr>
            <w:tcW w:w="3192" w:type="dxa"/>
          </w:tcPr>
          <w:p w:rsidR="007F55CD" w:rsidRPr="007F55CD" w:rsidRDefault="007F55CD" w:rsidP="007F55CD">
            <w:pPr>
              <w:rPr>
                <w:b/>
                <w:sz w:val="28"/>
                <w:szCs w:val="28"/>
              </w:rPr>
            </w:pPr>
            <w:r w:rsidRPr="007F55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7F55CD" w:rsidRPr="007F55CD" w:rsidRDefault="007F55CD" w:rsidP="007F55CD">
            <w:pPr>
              <w:rPr>
                <w:b/>
                <w:sz w:val="28"/>
                <w:szCs w:val="28"/>
              </w:rPr>
            </w:pPr>
            <w:r w:rsidRPr="007F55CD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3192" w:type="dxa"/>
          </w:tcPr>
          <w:p w:rsidR="007F55CD" w:rsidRPr="007F55CD" w:rsidRDefault="007F55CD" w:rsidP="007F55CD">
            <w:pPr>
              <w:rPr>
                <w:b/>
                <w:sz w:val="28"/>
                <w:szCs w:val="28"/>
              </w:rPr>
            </w:pPr>
            <w:r w:rsidRPr="007F55CD">
              <w:rPr>
                <w:b/>
                <w:sz w:val="28"/>
                <w:szCs w:val="28"/>
              </w:rPr>
              <w:t>D</w:t>
            </w:r>
          </w:p>
        </w:tc>
      </w:tr>
      <w:tr w:rsidR="007F55CD" w:rsidRPr="007F55CD" w:rsidTr="007F55CD">
        <w:tc>
          <w:tcPr>
            <w:tcW w:w="3192" w:type="dxa"/>
          </w:tcPr>
          <w:p w:rsidR="007F55CD" w:rsidRPr="007F55CD" w:rsidRDefault="007F55CD" w:rsidP="007F55CD">
            <w:pPr>
              <w:rPr>
                <w:b/>
                <w:sz w:val="28"/>
                <w:szCs w:val="28"/>
              </w:rPr>
            </w:pPr>
            <w:r w:rsidRPr="007F55CD">
              <w:rPr>
                <w:b/>
                <w:sz w:val="28"/>
                <w:szCs w:val="28"/>
              </w:rPr>
              <w:t>2.5</w:t>
            </w:r>
          </w:p>
        </w:tc>
        <w:tc>
          <w:tcPr>
            <w:tcW w:w="3192" w:type="dxa"/>
          </w:tcPr>
          <w:p w:rsidR="007F55CD" w:rsidRPr="007F55CD" w:rsidRDefault="007F55CD" w:rsidP="007F55CD">
            <w:pPr>
              <w:rPr>
                <w:b/>
                <w:sz w:val="28"/>
                <w:szCs w:val="28"/>
              </w:rPr>
            </w:pPr>
            <w:r w:rsidRPr="007F55CD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3192" w:type="dxa"/>
          </w:tcPr>
          <w:p w:rsidR="007F55CD" w:rsidRPr="007F55CD" w:rsidRDefault="007F55CD" w:rsidP="007F55CD">
            <w:pPr>
              <w:rPr>
                <w:b/>
                <w:sz w:val="28"/>
                <w:szCs w:val="28"/>
              </w:rPr>
            </w:pPr>
            <w:r w:rsidRPr="007F55CD">
              <w:rPr>
                <w:b/>
                <w:sz w:val="28"/>
                <w:szCs w:val="28"/>
              </w:rPr>
              <w:t>C</w:t>
            </w:r>
          </w:p>
        </w:tc>
      </w:tr>
      <w:tr w:rsidR="007F55CD" w:rsidRPr="007F55CD" w:rsidTr="007F55CD">
        <w:tc>
          <w:tcPr>
            <w:tcW w:w="3192" w:type="dxa"/>
          </w:tcPr>
          <w:p w:rsidR="007F55CD" w:rsidRPr="007F55CD" w:rsidRDefault="007F55CD" w:rsidP="007F55CD">
            <w:pPr>
              <w:rPr>
                <w:b/>
                <w:sz w:val="28"/>
                <w:szCs w:val="28"/>
              </w:rPr>
            </w:pPr>
            <w:r w:rsidRPr="007F55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92" w:type="dxa"/>
          </w:tcPr>
          <w:p w:rsidR="007F55CD" w:rsidRPr="007F55CD" w:rsidRDefault="007F55CD" w:rsidP="007F55CD">
            <w:pPr>
              <w:rPr>
                <w:b/>
                <w:sz w:val="28"/>
                <w:szCs w:val="28"/>
              </w:rPr>
            </w:pPr>
            <w:r w:rsidRPr="007F55CD"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3192" w:type="dxa"/>
          </w:tcPr>
          <w:p w:rsidR="007F55CD" w:rsidRPr="007F55CD" w:rsidRDefault="007F55CD" w:rsidP="007F55CD">
            <w:pPr>
              <w:rPr>
                <w:b/>
                <w:sz w:val="28"/>
                <w:szCs w:val="28"/>
              </w:rPr>
            </w:pPr>
            <w:r w:rsidRPr="007F55CD">
              <w:rPr>
                <w:b/>
                <w:sz w:val="28"/>
                <w:szCs w:val="28"/>
              </w:rPr>
              <w:t>B</w:t>
            </w:r>
          </w:p>
        </w:tc>
      </w:tr>
      <w:tr w:rsidR="007F55CD" w:rsidRPr="007F55CD" w:rsidTr="007F55CD">
        <w:tc>
          <w:tcPr>
            <w:tcW w:w="3192" w:type="dxa"/>
          </w:tcPr>
          <w:p w:rsidR="007F55CD" w:rsidRPr="007F55CD" w:rsidRDefault="007F55CD" w:rsidP="007F55CD">
            <w:pPr>
              <w:rPr>
                <w:b/>
                <w:sz w:val="28"/>
                <w:szCs w:val="28"/>
              </w:rPr>
            </w:pPr>
            <w:r w:rsidRPr="007F55CD">
              <w:rPr>
                <w:b/>
                <w:sz w:val="28"/>
                <w:szCs w:val="28"/>
              </w:rPr>
              <w:t>3.5</w:t>
            </w:r>
          </w:p>
        </w:tc>
        <w:tc>
          <w:tcPr>
            <w:tcW w:w="3192" w:type="dxa"/>
          </w:tcPr>
          <w:p w:rsidR="007F55CD" w:rsidRPr="007F55CD" w:rsidRDefault="007F55CD" w:rsidP="007F55CD">
            <w:pPr>
              <w:rPr>
                <w:b/>
                <w:sz w:val="28"/>
                <w:szCs w:val="28"/>
              </w:rPr>
            </w:pPr>
            <w:r w:rsidRPr="007F55CD"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3192" w:type="dxa"/>
          </w:tcPr>
          <w:p w:rsidR="007F55CD" w:rsidRPr="007F55CD" w:rsidRDefault="007F55CD" w:rsidP="007F55CD">
            <w:pPr>
              <w:rPr>
                <w:b/>
                <w:sz w:val="28"/>
                <w:szCs w:val="28"/>
              </w:rPr>
            </w:pPr>
            <w:r w:rsidRPr="007F55CD">
              <w:rPr>
                <w:b/>
                <w:sz w:val="28"/>
                <w:szCs w:val="28"/>
              </w:rPr>
              <w:t>A</w:t>
            </w:r>
          </w:p>
        </w:tc>
      </w:tr>
      <w:tr w:rsidR="007F55CD" w:rsidRPr="007F55CD" w:rsidTr="007F55CD">
        <w:tc>
          <w:tcPr>
            <w:tcW w:w="3192" w:type="dxa"/>
          </w:tcPr>
          <w:p w:rsidR="007F55CD" w:rsidRPr="007F55CD" w:rsidRDefault="007F55CD" w:rsidP="007F55CD">
            <w:pPr>
              <w:rPr>
                <w:b/>
                <w:sz w:val="28"/>
                <w:szCs w:val="28"/>
              </w:rPr>
            </w:pPr>
            <w:r w:rsidRPr="007F55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92" w:type="dxa"/>
          </w:tcPr>
          <w:p w:rsidR="007F55CD" w:rsidRPr="007F55CD" w:rsidRDefault="007F55CD" w:rsidP="007F55CD">
            <w:pPr>
              <w:rPr>
                <w:b/>
                <w:sz w:val="28"/>
                <w:szCs w:val="28"/>
              </w:rPr>
            </w:pPr>
            <w:r w:rsidRPr="007F55C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3192" w:type="dxa"/>
          </w:tcPr>
          <w:p w:rsidR="007F55CD" w:rsidRPr="007F55CD" w:rsidRDefault="007F55CD" w:rsidP="007F55CD">
            <w:pPr>
              <w:rPr>
                <w:b/>
                <w:sz w:val="28"/>
                <w:szCs w:val="28"/>
              </w:rPr>
            </w:pPr>
            <w:r w:rsidRPr="007F55CD">
              <w:rPr>
                <w:b/>
                <w:sz w:val="28"/>
                <w:szCs w:val="28"/>
              </w:rPr>
              <w:t>A</w:t>
            </w:r>
          </w:p>
        </w:tc>
      </w:tr>
    </w:tbl>
    <w:p w:rsidR="007F55CD" w:rsidRPr="007F55CD" w:rsidRDefault="007F55CD" w:rsidP="007F55CD">
      <w:pPr>
        <w:rPr>
          <w:sz w:val="28"/>
          <w:szCs w:val="28"/>
        </w:rPr>
      </w:pPr>
    </w:p>
    <w:sectPr w:rsidR="007F55CD" w:rsidRPr="007F55CD" w:rsidSect="007F55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C7EE2"/>
    <w:multiLevelType w:val="hybridMultilevel"/>
    <w:tmpl w:val="20048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55CD"/>
    <w:rsid w:val="006160D7"/>
    <w:rsid w:val="007F55CD"/>
    <w:rsid w:val="00A22481"/>
    <w:rsid w:val="00E0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CD"/>
    <w:pPr>
      <w:ind w:left="720"/>
      <w:contextualSpacing/>
    </w:pPr>
  </w:style>
  <w:style w:type="table" w:styleId="TableGrid">
    <w:name w:val="Table Grid"/>
    <w:basedOn w:val="TableNormal"/>
    <w:uiPriority w:val="59"/>
    <w:rsid w:val="007F5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897</Characters>
  <Application>Microsoft Office Word</Application>
  <DocSecurity>0</DocSecurity>
  <Lines>7</Lines>
  <Paragraphs>2</Paragraphs>
  <ScaleCrop>false</ScaleCrop>
  <Company>Charlotte Mecklenburg Schools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shellya.divito</dc:creator>
  <cp:keywords/>
  <dc:description/>
  <cp:lastModifiedBy>shellya.divito</cp:lastModifiedBy>
  <cp:revision>2</cp:revision>
  <dcterms:created xsi:type="dcterms:W3CDTF">2013-10-14T20:50:00Z</dcterms:created>
  <dcterms:modified xsi:type="dcterms:W3CDTF">2014-10-15T12:30:00Z</dcterms:modified>
</cp:coreProperties>
</file>